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32" w:rsidRPr="00D81A32" w:rsidRDefault="00EE2882" w:rsidP="00D81A32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r>
        <w:fldChar w:fldCharType="begin"/>
      </w:r>
      <w:r>
        <w:instrText xml:space="preserve"> HYPERLINK "https://obr-tacin.ru/index.php/deyatelnost/gosudarstvennaya-itogovaya-attestatsiya/gia-9/uchastie-v-gia-9-obuchayushchikhsya-s-ovz-detej-invalidov-i-invalidov/3933-uchastie-v-itogovom-sobesedovanii-po-russkomu-yazyku" </w:instrText>
      </w:r>
      <w:r>
        <w:fldChar w:fldCharType="separate"/>
      </w:r>
      <w:r w:rsidR="00D81A32" w:rsidRPr="00D81A32">
        <w:rPr>
          <w:rFonts w:ascii="Arial" w:eastAsia="Times New Roman" w:hAnsi="Arial" w:cs="Arial"/>
          <w:b/>
          <w:bCs/>
          <w:color w:val="3DB9C2"/>
          <w:sz w:val="21"/>
          <w:szCs w:val="21"/>
          <w:u w:val="single"/>
          <w:lang w:eastAsia="ru-RU"/>
        </w:rPr>
        <w:t>Участие в итоговом собеседовании по русскому языку</w:t>
      </w:r>
      <w:r>
        <w:rPr>
          <w:rFonts w:ascii="Arial" w:eastAsia="Times New Roman" w:hAnsi="Arial" w:cs="Arial"/>
          <w:b/>
          <w:bCs/>
          <w:color w:val="3DB9C2"/>
          <w:sz w:val="21"/>
          <w:szCs w:val="21"/>
          <w:u w:val="single"/>
          <w:lang w:eastAsia="ru-RU"/>
        </w:rPr>
        <w:fldChar w:fldCharType="end"/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 с ограниченными возможностями здоровья, дети-инвалиды и инвалиды принимают участие в итоговом собеседовании по русскому языку.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Итоговое собеседование по русскому языку как ОБЯЗАТЕЛЬНОЕ условие допуска к ГИА-9 проводится для ВСЕХ обучающихся IX классов.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Лица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ограниченными возможностями здоровья при подаче заявления на участие в итоговом собеседовании по русскому языку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30 минут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собеседования по русскому языку в условиях, учитывающих состояние их здоровья, особенности психофизического развития.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итогового собеседования по русскому языку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организуется на дому или в медицинском учреждении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проведении итогового собеседования по русскому языку при необходимости присутствуют ассистенты, оказывающие участникам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использование на итоговом собеседовании по русскому языку необходимых для выполнения заданий технических средств: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слабослышащих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глухих и слабослышащих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привлечение при необходимости ассистента-</w:t>
      </w:r>
      <w:proofErr w:type="spell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сурдопереводчика</w:t>
      </w:r>
      <w:proofErr w:type="spell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слепых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оформление контрольного измерительного материала  итогового собеседования по русскому языку рельефно-точечным шрифтом Брайля или в виде электронного документа, доступного с помощью компьютера;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слабовидящих участников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размере; обеспечение аудитории проведения итогового собеседования по русскому языку увеличительными устройствами; 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  <w:proofErr w:type="gramEnd"/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участников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 нарушениями опорно-двигательного аппарата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Обучающимся, особенности психофизического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развития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которых не позволяют им выполнить ни одного задания контрольных измерительных материалов итогового собеседования по русскому языку, возможно выполнение заданий в письменной форме. Для проведения итогового собеседования по русскому языку в письменной форме является наличие соответствующего заключения медицинской организации и (или) соответствующих рекомендаций психолого-медико-педагогической комиссии.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участников с расстройствами аутистического спектра —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привлечение в качестве экзаменатора-собеседника специалиста — дефектолога, психолога или педагога, с которым указанный участник знаком.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исключительных случаях при необходимости и при наличии необходимых компетенций в качестве экзаменатора-собеседника может быть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привлечен родитель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(законный представитель) участника итогового собеседования по русскому языку.</w:t>
      </w:r>
    </w:p>
    <w:p w:rsidR="00D81A32" w:rsidRPr="00D81A32" w:rsidRDefault="00D81A32" w:rsidP="00D81A3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Обучающимся, особенности психофизического 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развития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которых не позволяют им выполнить все задания, предусмотренные контрольными измерительными материалами итогового собеседования по русскому языку, предоставляется право выполнить только те задания контрольных измерительных материалов итогового 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собеседования по русскому языку, которые с учетом особенности психофизического развития посильны им для выполнения.</w:t>
      </w:r>
      <w:bookmarkStart w:id="0" w:name="_GoBack"/>
      <w:bookmarkEnd w:id="0"/>
    </w:p>
    <w:sectPr w:rsidR="00D81A32" w:rsidRPr="00D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2"/>
    <w:rsid w:val="00873756"/>
    <w:rsid w:val="00D81A32"/>
    <w:rsid w:val="00EE2882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81A32"/>
  </w:style>
  <w:style w:type="character" w:styleId="a3">
    <w:name w:val="Hyperlink"/>
    <w:basedOn w:val="a0"/>
    <w:uiPriority w:val="99"/>
    <w:semiHidden/>
    <w:unhideWhenUsed/>
    <w:rsid w:val="00D81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81A32"/>
  </w:style>
  <w:style w:type="character" w:styleId="a3">
    <w:name w:val="Hyperlink"/>
    <w:basedOn w:val="a0"/>
    <w:uiPriority w:val="99"/>
    <w:semiHidden/>
    <w:unhideWhenUsed/>
    <w:rsid w:val="00D81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2023-12-22T10:14:00Z</dcterms:created>
  <dcterms:modified xsi:type="dcterms:W3CDTF">2023-12-22T10:32:00Z</dcterms:modified>
</cp:coreProperties>
</file>